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21E23">
      <w:pPr>
        <w:pStyle w:val="3"/>
      </w:pPr>
      <w:r>
        <w:rPr>
          <w:rFonts w:hint="eastAsia"/>
        </w:rPr>
        <w:t>中国电信股份有限公司连云港分公司2024年5G无线网六期增补及七期提前批次工程建设项目环境影响登记信息公示</w:t>
      </w:r>
    </w:p>
    <w:p w14:paraId="408C97B6">
      <w:pPr>
        <w:rPr>
          <w:b/>
          <w:sz w:val="18"/>
          <w:szCs w:val="18"/>
        </w:rPr>
      </w:pPr>
      <w:r>
        <w:rPr>
          <w:rFonts w:hint="eastAsia"/>
          <w:b/>
        </w:rPr>
        <w:t>一、建设项目名称及概要</w:t>
      </w:r>
    </w:p>
    <w:p w14:paraId="09168D50">
      <w:pPr>
        <w:numPr>
          <w:numId w:val="0"/>
        </w:numPr>
        <w:ind w:leftChars="0"/>
        <w:jc w:val="left"/>
        <w:rPr>
          <w:rFonts w:hint="eastAsia"/>
          <w:color w:val="333333"/>
        </w:rPr>
      </w:pPr>
      <w:r>
        <w:rPr>
          <w:rFonts w:hint="eastAsia"/>
          <w:color w:val="333333"/>
        </w:rPr>
        <w:t>建设项目名称：中国电信股份有限公司连云港分公司2024年5G无线网六期增补及七期提前批次工程建设项目</w:t>
      </w:r>
    </w:p>
    <w:p w14:paraId="1CE27C6C">
      <w:pPr>
        <w:rPr>
          <w:sz w:val="18"/>
          <w:szCs w:val="18"/>
        </w:rPr>
      </w:pPr>
      <w:r>
        <w:rPr>
          <w:rFonts w:hint="eastAsia"/>
          <w:color w:val="333333"/>
        </w:rPr>
        <w:t>项目性质：新建</w:t>
      </w:r>
    </w:p>
    <w:p w14:paraId="2B7E560A">
      <w:pPr>
        <w:rPr>
          <w:sz w:val="18"/>
          <w:szCs w:val="18"/>
        </w:rPr>
      </w:pPr>
      <w:r>
        <w:rPr>
          <w:rFonts w:hint="eastAsia"/>
          <w:color w:val="333333"/>
        </w:rPr>
        <w:t>建设单位：中国电信股份有限公司连云港分公司</w:t>
      </w:r>
    </w:p>
    <w:p w14:paraId="06295F34">
      <w:pPr>
        <w:rPr>
          <w:rFonts w:hint="default" w:eastAsiaTheme="minorEastAsia"/>
          <w:sz w:val="18"/>
          <w:szCs w:val="18"/>
          <w:lang w:val="en-US" w:eastAsia="zh-CN"/>
        </w:rPr>
      </w:pPr>
      <w:r>
        <w:rPr>
          <w:rFonts w:hint="eastAsia"/>
          <w:color w:val="333333"/>
        </w:rPr>
        <w:t>投资总额：</w:t>
      </w:r>
      <w:r>
        <w:rPr>
          <w:rFonts w:hint="eastAsia"/>
          <w:color w:val="333333"/>
          <w:lang w:val="en-US" w:eastAsia="zh-CN"/>
        </w:rPr>
        <w:t>4460万</w:t>
      </w:r>
    </w:p>
    <w:p w14:paraId="4CA7D370">
      <w:pPr>
        <w:rPr>
          <w:sz w:val="18"/>
          <w:szCs w:val="18"/>
        </w:rPr>
      </w:pPr>
      <w:r>
        <w:rPr>
          <w:rFonts w:hint="eastAsia"/>
          <w:color w:val="333333"/>
        </w:rPr>
        <w:t>建设地点：连云港市所辖所有行政区（</w:t>
      </w:r>
      <w:r>
        <w:rPr>
          <w:rFonts w:hint="eastAsia"/>
        </w:rPr>
        <w:t>赣榆</w:t>
      </w:r>
      <w:r>
        <w:t>区</w:t>
      </w:r>
      <w:r>
        <w:rPr>
          <w:rFonts w:hint="eastAsia"/>
        </w:rPr>
        <w:t>、</w:t>
      </w:r>
      <w:r>
        <w:t>东海县</w:t>
      </w:r>
      <w:r>
        <w:rPr>
          <w:rFonts w:hint="eastAsia"/>
        </w:rPr>
        <w:t>、</w:t>
      </w:r>
      <w:r>
        <w:t>灌云县</w:t>
      </w:r>
      <w:r>
        <w:rPr>
          <w:rFonts w:hint="eastAsia"/>
        </w:rPr>
        <w:t>、</w:t>
      </w:r>
      <w:r>
        <w:rPr>
          <w:rFonts w:hint="eastAsia"/>
          <w:lang w:val="en-US" w:eastAsia="zh-CN"/>
        </w:rPr>
        <w:t>灌南县、</w:t>
      </w:r>
      <w:r>
        <w:t>连云区</w:t>
      </w:r>
      <w:r>
        <w:rPr>
          <w:rFonts w:hint="eastAsia"/>
          <w:lang w:eastAsia="zh-CN"/>
        </w:rPr>
        <w:t>、</w:t>
      </w:r>
      <w:r>
        <w:rPr>
          <w:rFonts w:hint="eastAsia"/>
          <w:lang w:val="en-US" w:eastAsia="zh-CN"/>
        </w:rPr>
        <w:t>海州区</w:t>
      </w:r>
      <w:r>
        <w:rPr>
          <w:rFonts w:hint="eastAsia"/>
          <w:color w:val="333333"/>
        </w:rPr>
        <w:t>共</w:t>
      </w:r>
      <w:r>
        <w:rPr>
          <w:rFonts w:hint="eastAsia"/>
          <w:color w:val="333333"/>
          <w:lang w:val="en-US" w:eastAsia="zh-CN"/>
        </w:rPr>
        <w:t>6</w:t>
      </w:r>
      <w:r>
        <w:rPr>
          <w:rFonts w:hint="eastAsia"/>
          <w:color w:val="333333"/>
        </w:rPr>
        <w:t>个区县）</w:t>
      </w:r>
    </w:p>
    <w:p w14:paraId="2B9DB50A">
      <w:pPr>
        <w:rPr>
          <w:sz w:val="18"/>
          <w:szCs w:val="18"/>
        </w:rPr>
      </w:pPr>
      <w:r>
        <w:rPr>
          <w:rFonts w:hint="eastAsia"/>
          <w:color w:val="333333"/>
        </w:rPr>
        <w:t>建设内容：连云港市所辖所有行政区（</w:t>
      </w:r>
      <w:r>
        <w:rPr>
          <w:rFonts w:hint="eastAsia"/>
        </w:rPr>
        <w:t>赣榆</w:t>
      </w:r>
      <w:r>
        <w:t>区</w:t>
      </w:r>
      <w:r>
        <w:rPr>
          <w:rFonts w:hint="eastAsia"/>
        </w:rPr>
        <w:t>、</w:t>
      </w:r>
      <w:r>
        <w:t>东海县</w:t>
      </w:r>
      <w:r>
        <w:rPr>
          <w:rFonts w:hint="eastAsia"/>
        </w:rPr>
        <w:t>、</w:t>
      </w:r>
      <w:r>
        <w:t>灌云县</w:t>
      </w:r>
      <w:r>
        <w:rPr>
          <w:rFonts w:hint="eastAsia"/>
        </w:rPr>
        <w:t>、</w:t>
      </w:r>
      <w:r>
        <w:rPr>
          <w:rFonts w:hint="eastAsia"/>
          <w:lang w:val="en-US" w:eastAsia="zh-CN"/>
        </w:rPr>
        <w:t>灌南县、</w:t>
      </w:r>
      <w:r>
        <w:t>连云区</w:t>
      </w:r>
      <w:r>
        <w:rPr>
          <w:rFonts w:hint="eastAsia"/>
          <w:lang w:eastAsia="zh-CN"/>
        </w:rPr>
        <w:t>、</w:t>
      </w:r>
      <w:r>
        <w:rPr>
          <w:rFonts w:hint="eastAsia"/>
          <w:lang w:val="en-US" w:eastAsia="zh-CN"/>
        </w:rPr>
        <w:t>海州区</w:t>
      </w:r>
      <w:r>
        <w:rPr>
          <w:rFonts w:hint="eastAsia"/>
          <w:color w:val="333333"/>
        </w:rPr>
        <w:t>共</w:t>
      </w:r>
      <w:r>
        <w:rPr>
          <w:rFonts w:hint="eastAsia"/>
          <w:color w:val="333333"/>
          <w:lang w:val="en-US" w:eastAsia="zh-CN"/>
        </w:rPr>
        <w:t>6</w:t>
      </w:r>
      <w:r>
        <w:rPr>
          <w:rFonts w:hint="eastAsia"/>
          <w:color w:val="333333"/>
        </w:rPr>
        <w:t>个区县）</w:t>
      </w:r>
    </w:p>
    <w:p w14:paraId="7F115275">
      <w:pPr>
        <w:rPr>
          <w:sz w:val="18"/>
          <w:szCs w:val="18"/>
        </w:rPr>
      </w:pPr>
      <w:r>
        <w:rPr>
          <w:rFonts w:hint="eastAsia"/>
          <w:color w:val="333333"/>
          <w:szCs w:val="21"/>
          <w:lang w:val="en-US" w:eastAsia="zh-CN"/>
        </w:rPr>
        <w:t>本项目共</w:t>
      </w:r>
      <w:r>
        <w:rPr>
          <w:rFonts w:hint="eastAsia"/>
          <w:color w:val="333333"/>
          <w:szCs w:val="21"/>
        </w:rPr>
        <w:t>建设</w:t>
      </w:r>
      <w:r>
        <w:rPr>
          <w:rFonts w:hint="eastAsia"/>
          <w:color w:val="333333"/>
          <w:szCs w:val="21"/>
          <w:lang w:val="en-US" w:eastAsia="zh-CN"/>
        </w:rPr>
        <w:t>557</w:t>
      </w:r>
      <w:r>
        <w:rPr>
          <w:rFonts w:hint="eastAsia"/>
          <w:color w:val="333333"/>
        </w:rPr>
        <w:t>个</w:t>
      </w:r>
      <w:r>
        <w:rPr>
          <w:rFonts w:hint="eastAsia"/>
          <w:color w:val="333333"/>
          <w:lang w:val="en-US" w:eastAsia="zh-CN"/>
        </w:rPr>
        <w:t>5G</w:t>
      </w:r>
      <w:r>
        <w:rPr>
          <w:rFonts w:hint="eastAsia"/>
          <w:color w:val="333333"/>
        </w:rPr>
        <w:t>基站，</w:t>
      </w:r>
      <w:r>
        <w:rPr>
          <w:rFonts w:hint="eastAsia"/>
          <w:color w:val="333333"/>
          <w:lang w:val="en-US" w:eastAsia="zh-CN"/>
        </w:rPr>
        <w:t>其中553为2.1G</w:t>
      </w:r>
      <w:r>
        <w:rPr>
          <w:rFonts w:hint="eastAsia"/>
          <w:color w:val="333333"/>
        </w:rPr>
        <w:t>基站</w:t>
      </w:r>
      <w:r>
        <w:rPr>
          <w:rFonts w:hint="eastAsia"/>
          <w:color w:val="333333"/>
          <w:lang w:eastAsia="zh-CN"/>
        </w:rPr>
        <w:t>，</w:t>
      </w:r>
      <w:r>
        <w:rPr>
          <w:rFonts w:hint="eastAsia"/>
          <w:color w:val="333333"/>
          <w:lang w:val="en-US" w:eastAsia="zh-CN"/>
        </w:rPr>
        <w:t>4个3.5G基站</w:t>
      </w:r>
      <w:r>
        <w:rPr>
          <w:rFonts w:hint="eastAsia"/>
          <w:color w:val="333333"/>
        </w:rPr>
        <w:t>。（基站详细信息见附件）</w:t>
      </w:r>
    </w:p>
    <w:p w14:paraId="696684C3">
      <w:pPr>
        <w:rPr>
          <w:sz w:val="18"/>
          <w:szCs w:val="18"/>
        </w:rPr>
      </w:pPr>
      <w:r>
        <w:rPr>
          <w:rFonts w:hint="eastAsia"/>
          <w:color w:val="333333"/>
        </w:rPr>
        <w:t>环评备案号</w:t>
      </w:r>
      <w:r>
        <w:rPr>
          <w:rFonts w:hint="eastAsia"/>
        </w:rPr>
        <w:t>：</w:t>
      </w:r>
    </w:p>
    <w:p w14:paraId="0A139364">
      <w:pPr>
        <w:keepNext w:val="0"/>
        <w:keepLines w:val="0"/>
        <w:widowControl/>
        <w:suppressLineNumbers w:val="0"/>
        <w:jc w:val="left"/>
        <w:rPr>
          <w:rFonts w:hint="eastAsia"/>
          <w:szCs w:val="21"/>
        </w:rPr>
      </w:pPr>
      <w:r>
        <w:rPr>
          <w:rFonts w:hint="eastAsia"/>
          <w:szCs w:val="21"/>
        </w:rPr>
        <w:t>赣榆区</w:t>
      </w:r>
      <w:r>
        <w:rPr>
          <w:rFonts w:hint="eastAsia"/>
          <w:szCs w:val="21"/>
          <w:lang w:val="en-US" w:eastAsia="zh-CN"/>
        </w:rPr>
        <w:t>202532070700000051</w:t>
      </w:r>
      <w:r>
        <w:rPr>
          <w:rFonts w:hint="eastAsia"/>
          <w:szCs w:val="21"/>
        </w:rPr>
        <w:t>、东海</w:t>
      </w:r>
      <w:r>
        <w:rPr>
          <w:rFonts w:hint="eastAsia"/>
          <w:szCs w:val="21"/>
          <w:lang w:val="en-US" w:eastAsia="zh-CN"/>
        </w:rPr>
        <w:t>县202532072200000062</w:t>
      </w:r>
    </w:p>
    <w:p w14:paraId="5AAD9668">
      <w:pPr>
        <w:keepNext w:val="0"/>
        <w:keepLines w:val="0"/>
        <w:widowControl/>
        <w:suppressLineNumbers w:val="0"/>
        <w:jc w:val="left"/>
      </w:pPr>
      <w:r>
        <w:rPr>
          <w:rFonts w:hint="eastAsia"/>
          <w:szCs w:val="21"/>
        </w:rPr>
        <w:t>灌云县</w:t>
      </w:r>
      <w:r>
        <w:rPr>
          <w:rFonts w:hint="eastAsia"/>
          <w:szCs w:val="21"/>
          <w:lang w:val="en-US" w:eastAsia="zh-CN"/>
        </w:rPr>
        <w:t>202532072300000031、灌南</w:t>
      </w:r>
      <w:r>
        <w:rPr>
          <w:rFonts w:hint="eastAsia"/>
          <w:szCs w:val="21"/>
        </w:rPr>
        <w:t>区</w:t>
      </w:r>
      <w:r>
        <w:rPr>
          <w:rFonts w:hint="eastAsia"/>
          <w:szCs w:val="21"/>
          <w:lang w:val="en-US" w:eastAsia="zh-CN"/>
        </w:rPr>
        <w:t>202532072400000037</w:t>
      </w:r>
    </w:p>
    <w:p w14:paraId="41013975">
      <w:pPr>
        <w:keepNext w:val="0"/>
        <w:keepLines w:val="0"/>
        <w:widowControl/>
        <w:suppressLineNumbers w:val="0"/>
        <w:jc w:val="left"/>
        <w:rPr>
          <w:rFonts w:hint="default"/>
          <w:szCs w:val="21"/>
          <w:lang w:val="en-US" w:eastAsia="zh-CN"/>
        </w:rPr>
      </w:pPr>
      <w:r>
        <w:rPr>
          <w:rFonts w:hint="eastAsia"/>
          <w:szCs w:val="21"/>
          <w:lang w:val="en-US" w:eastAsia="zh-CN"/>
        </w:rPr>
        <w:t>连云区202532070300000020</w:t>
      </w:r>
      <w:r>
        <w:rPr>
          <w:rFonts w:hint="eastAsia"/>
          <w:szCs w:val="21"/>
          <w:lang w:eastAsia="zh-CN"/>
        </w:rPr>
        <w:t>、</w:t>
      </w:r>
      <w:r>
        <w:rPr>
          <w:rFonts w:hint="eastAsia"/>
          <w:szCs w:val="21"/>
          <w:lang w:val="en-US" w:eastAsia="zh-CN"/>
        </w:rPr>
        <w:t>海州区202532070600000023</w:t>
      </w:r>
    </w:p>
    <w:p w14:paraId="3F726A81">
      <w:pPr>
        <w:rPr>
          <w:b/>
          <w:sz w:val="18"/>
          <w:szCs w:val="18"/>
        </w:rPr>
      </w:pPr>
      <w:r>
        <w:rPr>
          <w:rFonts w:hint="eastAsia"/>
          <w:b/>
        </w:rPr>
        <w:t>二、联系方式</w:t>
      </w:r>
    </w:p>
    <w:p w14:paraId="2E41261B">
      <w:pPr>
        <w:rPr>
          <w:sz w:val="18"/>
          <w:szCs w:val="18"/>
        </w:rPr>
      </w:pPr>
      <w:r>
        <w:rPr>
          <w:rFonts w:hint="eastAsia"/>
          <w:color w:val="333333"/>
        </w:rPr>
        <w:t>建设单位名称及联系方式：</w:t>
      </w:r>
    </w:p>
    <w:p w14:paraId="2D417F70">
      <w:pPr>
        <w:rPr>
          <w:sz w:val="18"/>
          <w:szCs w:val="18"/>
        </w:rPr>
      </w:pPr>
      <w:r>
        <w:rPr>
          <w:rFonts w:hint="eastAsia"/>
          <w:color w:val="333333"/>
        </w:rPr>
        <w:t>名称：中国电信股份有限公司连云港分公司</w:t>
      </w:r>
    </w:p>
    <w:p w14:paraId="4DB16E05">
      <w:pPr>
        <w:rPr>
          <w:sz w:val="18"/>
          <w:szCs w:val="18"/>
        </w:rPr>
      </w:pPr>
      <w:r>
        <w:rPr>
          <w:rFonts w:hint="eastAsia"/>
        </w:rPr>
        <w:t>联系人：张坤</w:t>
      </w:r>
    </w:p>
    <w:p w14:paraId="180C066A">
      <w:pPr>
        <w:rPr>
          <w:sz w:val="18"/>
          <w:szCs w:val="18"/>
        </w:rPr>
      </w:pPr>
      <w:r>
        <w:rPr>
          <w:rFonts w:hint="eastAsia"/>
        </w:rPr>
        <w:t>联系电话：</w:t>
      </w:r>
      <w:r>
        <w:rPr>
          <w:rFonts w:hint="eastAsia" w:ascii="Times New Roman" w:hAnsi="Times New Roman" w:cs="Times New Roman"/>
        </w:rPr>
        <w:t>18061365663</w:t>
      </w:r>
      <w:r>
        <w:rPr>
          <w:rFonts w:ascii="Times New Roman" w:hAnsi="Times New Roman" w:cs="Times New Roman"/>
        </w:rPr>
        <w:t> </w:t>
      </w:r>
    </w:p>
    <w:p w14:paraId="567086A7">
      <w:pPr>
        <w:rPr>
          <w:b/>
        </w:rPr>
      </w:pPr>
      <w:r>
        <w:rPr>
          <w:rFonts w:hint="eastAsia"/>
          <w:b/>
        </w:rPr>
        <w:t>三、附件</w:t>
      </w:r>
    </w:p>
    <w:p w14:paraId="428ECE4F">
      <w:pPr>
        <w:rPr>
          <w:color w:val="333333"/>
        </w:rPr>
      </w:pPr>
      <w:r>
        <w:rPr>
          <w:rFonts w:hint="eastAsia"/>
          <w:color w:val="333333"/>
        </w:rPr>
        <w:t>中国电信股份有限公司连云港分公司202</w:t>
      </w:r>
      <w:r>
        <w:rPr>
          <w:rFonts w:hint="eastAsia"/>
          <w:color w:val="333333"/>
          <w:lang w:val="en-US" w:eastAsia="zh-CN"/>
        </w:rPr>
        <w:t>4</w:t>
      </w:r>
      <w:r>
        <w:rPr>
          <w:rFonts w:hint="eastAsia"/>
          <w:color w:val="333333"/>
        </w:rPr>
        <w:t>年5G无线网</w:t>
      </w:r>
      <w:r>
        <w:rPr>
          <w:rFonts w:hint="eastAsia"/>
          <w:color w:val="333333"/>
          <w:lang w:val="en-US" w:eastAsia="zh-CN"/>
        </w:rPr>
        <w:t>六</w:t>
      </w:r>
      <w:r>
        <w:rPr>
          <w:rFonts w:hint="eastAsia"/>
          <w:color w:val="333333"/>
        </w:rPr>
        <w:t>期</w:t>
      </w:r>
      <w:r>
        <w:rPr>
          <w:rFonts w:hint="eastAsia"/>
          <w:color w:val="333333"/>
          <w:lang w:val="en-US" w:eastAsia="zh-CN"/>
        </w:rPr>
        <w:t>增补及七期提前批次</w:t>
      </w:r>
      <w:bookmarkStart w:id="0" w:name="_GoBack"/>
      <w:bookmarkEnd w:id="0"/>
      <w:r>
        <w:rPr>
          <w:rFonts w:hint="eastAsia"/>
          <w:color w:val="333333"/>
        </w:rPr>
        <w:t>工程建设项目环境影响登记信息详表</w:t>
      </w:r>
    </w:p>
    <w:p w14:paraId="759BE28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0287" w:usb1="00000000" w:usb2="00000000" w:usb3="00000000" w:csb0="4000009F" w:csb1="DFD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287" w:usb1="00000000" w:usb2="00000000" w:usb3="00000000" w:csb0="4000009F" w:csb1="DFD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Wingdings">
    <w:panose1 w:val="05000000000000000000"/>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Y2QyZWNlNjM3NjZjMjlmZDlkYzViZmM5NWQzZGYifQ=="/>
  </w:docVars>
  <w:rsids>
    <w:rsidRoot w:val="00172A27"/>
    <w:rsid w:val="00264DC2"/>
    <w:rsid w:val="002F358D"/>
    <w:rsid w:val="00362664"/>
    <w:rsid w:val="003C26F7"/>
    <w:rsid w:val="0078473E"/>
    <w:rsid w:val="00893EA0"/>
    <w:rsid w:val="00A46FB1"/>
    <w:rsid w:val="00BC1FB8"/>
    <w:rsid w:val="00F01C9B"/>
    <w:rsid w:val="090F3FC1"/>
    <w:rsid w:val="0E8C62B0"/>
    <w:rsid w:val="0EAF5A53"/>
    <w:rsid w:val="0F691B1D"/>
    <w:rsid w:val="11ED1F1C"/>
    <w:rsid w:val="155A2E13"/>
    <w:rsid w:val="1884546D"/>
    <w:rsid w:val="18CF0CA1"/>
    <w:rsid w:val="216408EA"/>
    <w:rsid w:val="27C900CB"/>
    <w:rsid w:val="2C073C8F"/>
    <w:rsid w:val="2F512B87"/>
    <w:rsid w:val="38097E60"/>
    <w:rsid w:val="48CA1BE8"/>
    <w:rsid w:val="4EB95214"/>
    <w:rsid w:val="4F0C1DBB"/>
    <w:rsid w:val="580D2D1F"/>
    <w:rsid w:val="5A55175F"/>
    <w:rsid w:val="5AE16D68"/>
    <w:rsid w:val="5EF772ED"/>
    <w:rsid w:val="63D135D7"/>
    <w:rsid w:val="657469A2"/>
    <w:rsid w:val="66E53E53"/>
    <w:rsid w:val="684B3CE5"/>
    <w:rsid w:val="693E39B8"/>
    <w:rsid w:val="6AF4517F"/>
    <w:rsid w:val="6E15766A"/>
    <w:rsid w:val="707876A9"/>
    <w:rsid w:val="725706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link w:val="7"/>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Title"/>
    <w:basedOn w:val="1"/>
    <w:next w:val="1"/>
    <w:link w:val="10"/>
    <w:qFormat/>
    <w:uiPriority w:val="10"/>
    <w:pPr>
      <w:spacing w:before="240" w:after="60"/>
      <w:jc w:val="center"/>
      <w:outlineLvl w:val="0"/>
    </w:pPr>
    <w:rPr>
      <w:rFonts w:eastAsia="宋体" w:asciiTheme="majorHAnsi" w:hAnsiTheme="majorHAnsi" w:cstheme="majorBidi"/>
      <w:b/>
      <w:bCs/>
      <w:sz w:val="32"/>
      <w:szCs w:val="32"/>
    </w:rPr>
  </w:style>
  <w:style w:type="character" w:styleId="6">
    <w:name w:val="Hyperlink"/>
    <w:basedOn w:val="5"/>
    <w:semiHidden/>
    <w:unhideWhenUsed/>
    <w:qFormat/>
    <w:uiPriority w:val="99"/>
    <w:rPr>
      <w:color w:val="0000FF"/>
      <w:u w:val="single"/>
    </w:rPr>
  </w:style>
  <w:style w:type="character" w:customStyle="1" w:styleId="7">
    <w:name w:val="标题 4 Char"/>
    <w:basedOn w:val="5"/>
    <w:link w:val="2"/>
    <w:qFormat/>
    <w:uiPriority w:val="9"/>
    <w:rPr>
      <w:rFonts w:ascii="宋体" w:hAnsi="宋体" w:eastAsia="宋体" w:cs="宋体"/>
      <w:b/>
      <w:bCs/>
      <w:kern w:val="0"/>
      <w:sz w:val="24"/>
      <w:szCs w:val="24"/>
    </w:rPr>
  </w:style>
  <w:style w:type="paragraph" w:customStyle="1" w:styleId="8">
    <w:name w:val="p"/>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9">
    <w:name w:val="apple-converted-space"/>
    <w:basedOn w:val="5"/>
    <w:qFormat/>
    <w:uiPriority w:val="0"/>
  </w:style>
  <w:style w:type="character" w:customStyle="1" w:styleId="10">
    <w:name w:val="标题 Char"/>
    <w:basedOn w:val="5"/>
    <w:link w:val="3"/>
    <w:qFormat/>
    <w:uiPriority w:val="10"/>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378</Words>
  <Characters>517</Characters>
  <Lines>4</Lines>
  <Paragraphs>1</Paragraphs>
  <TotalTime>202</TotalTime>
  <ScaleCrop>false</ScaleCrop>
  <LinksUpToDate>false</LinksUpToDate>
  <CharactersWithSpaces>518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2019-07-11T08:39:00Z</dcterms:created>
  <dc:creator>祝音春</dc:creator>
  <cp:lastModifiedBy>Administrator</cp:lastModifiedBy>
  <dcterms:modified xsi:type="dcterms:W3CDTF">2025-04-01T07:08:14Z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23C2492344E349C38CEA975E88D5887B</vt:lpwstr>
  </property>
  <property fmtid="{D5CDD505-2E9C-101B-9397-08002B2CF9AE}" pid="4" name="KSOTemplateDocerSaveRecord">
    <vt:lpwstr>eyJoZGlkIjoiZDY5Y2QyZWNlNjM3NjZjMjlmZDlkYzViZmM5NWQzZGYifQ==</vt:lpwstr>
  </property>
</Properties>
</file>